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8EEFA" w14:textId="77777777" w:rsidR="00680625" w:rsidRDefault="00F94BA9">
      <w:pPr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0" w:name="_heading=h.6c964fxg6mtu" w:colFirst="0" w:colLast="0"/>
      <w:bookmarkEnd w:id="0"/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Для сайта</w:t>
      </w:r>
    </w:p>
    <w:p w14:paraId="1A04BA73" w14:textId="77777777" w:rsidR="00680625" w:rsidRDefault="00F94BA9">
      <w:pPr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Проведенные семинары в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2026 г.</w:t>
      </w:r>
    </w:p>
    <w:tbl>
      <w:tblPr>
        <w:tblStyle w:val="a5"/>
        <w:tblW w:w="15165" w:type="dxa"/>
        <w:tblInd w:w="-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1559"/>
        <w:gridCol w:w="8645"/>
        <w:gridCol w:w="4252"/>
      </w:tblGrid>
      <w:tr w:rsidR="00680625" w14:paraId="4C6D61B6" w14:textId="77777777">
        <w:trPr>
          <w:trHeight w:val="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8826" w14:textId="77777777" w:rsidR="00680625" w:rsidRDefault="00F94B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0E064" w14:textId="77777777" w:rsidR="00680625" w:rsidRDefault="00F94B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8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D13DA" w14:textId="77777777" w:rsidR="00680625" w:rsidRDefault="00F94BA9">
            <w:pPr>
              <w:tabs>
                <w:tab w:val="left" w:pos="1980"/>
                <w:tab w:val="left" w:pos="222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            Тема семинара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              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F5C87" w14:textId="77777777" w:rsidR="00680625" w:rsidRDefault="00F94B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Приняли участие представители предприятий, членов ГОСН</w:t>
            </w:r>
          </w:p>
        </w:tc>
      </w:tr>
      <w:tr w:rsidR="00680625" w14:paraId="5ED18526" w14:textId="77777777">
        <w:trPr>
          <w:trHeight w:val="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A6593" w14:textId="77777777" w:rsidR="00680625" w:rsidRDefault="00680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785CE" w14:textId="77777777" w:rsidR="00680625" w:rsidRDefault="00680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4FBAA" w14:textId="77777777" w:rsidR="00680625" w:rsidRDefault="00F94BA9">
            <w:pPr>
              <w:tabs>
                <w:tab w:val="left" w:pos="30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77BB5" w14:textId="77777777" w:rsidR="00680625" w:rsidRDefault="00680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0625" w14:paraId="14EEB5C7" w14:textId="77777777">
        <w:trPr>
          <w:trHeight w:val="10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DFE10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87DF0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15.01.2026 г.</w:t>
            </w:r>
          </w:p>
        </w:tc>
        <w:tc>
          <w:tcPr>
            <w:tcW w:w="8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416A8" w14:textId="77777777" w:rsidR="00680625" w:rsidRDefault="00F94BA9">
            <w:pPr>
              <w:spacing w:line="23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аспекты применения законодательства о труде в 2026 г. Обзор типичных ошибок, допущенных субъектами хозяйствования в 2025 г. при регулировании трудовых и связанных с ними отношений. Возложение материальной и дисциплинарной ответственности на работников за ущерб, причиненный нанимателю при исполнении трудовых обязанностей, нарушения трудовой дисциплины. Особенности применения производственного графика на 2026 г. при нормировании рабочего времени в 2026 г., составлении учетной документации, внесению изменений (дополнений) в локальные правовые акты по трудовым и связанным с ними отношениями.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62D42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23– предприятия</w:t>
            </w:r>
          </w:p>
          <w:p w14:paraId="07A30B21" w14:textId="77777777" w:rsidR="00680625" w:rsidRDefault="00680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0625" w14:paraId="6094956F" w14:textId="77777777">
        <w:trPr>
          <w:trHeight w:val="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03D08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2160C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21.01 2026 г.</w:t>
            </w:r>
          </w:p>
        </w:tc>
        <w:tc>
          <w:tcPr>
            <w:tcW w:w="8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4C8C3" w14:textId="77777777" w:rsidR="00680625" w:rsidRDefault="00F94BA9">
            <w:pPr>
              <w:tabs>
                <w:tab w:val="left" w:pos="30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Государственные пособия и индивидуальный (персонифицированный) учет застрахованных лиц в системе государственного социального страхования в 2026 году: новации, актуальные вопросы, практика применения законодательства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6CB2A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21– предприятие</w:t>
            </w:r>
          </w:p>
          <w:p w14:paraId="533CDA6E" w14:textId="77777777" w:rsidR="00680625" w:rsidRDefault="00680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0625" w14:paraId="2DA1CAC3" w14:textId="77777777">
        <w:trPr>
          <w:trHeight w:val="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5BD9C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7CDEF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29.01.2026 г.</w:t>
            </w:r>
          </w:p>
        </w:tc>
        <w:tc>
          <w:tcPr>
            <w:tcW w:w="8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40F82" w14:textId="77777777" w:rsidR="00680625" w:rsidRDefault="00F94B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Новое в проведении аттестации (внеочередной аттестации, переаттестации) рабочих мест за работу с вредными и (или) опасными условиями труда и контрольных мероприятий по мониторингу (надзору, проверке)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условий труда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работающих в 2026 г.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3C539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22 -предприятия</w:t>
            </w:r>
          </w:p>
        </w:tc>
      </w:tr>
      <w:tr w:rsidR="00680625" w14:paraId="01AFDC0A" w14:textId="77777777">
        <w:trPr>
          <w:trHeight w:val="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C7761" w14:textId="77777777" w:rsidR="00680625" w:rsidRDefault="0068062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C843A" w14:textId="77777777" w:rsidR="00680625" w:rsidRDefault="0068062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9838E" w14:textId="77777777" w:rsidR="00680625" w:rsidRDefault="00F94BA9">
            <w:pPr>
              <w:tabs>
                <w:tab w:val="left" w:pos="1980"/>
                <w:tab w:val="left" w:pos="222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8BA4C" w14:textId="77777777" w:rsidR="00680625" w:rsidRDefault="0068062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0625" w14:paraId="7E2E5B2E" w14:textId="77777777">
        <w:trPr>
          <w:trHeight w:val="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92AB9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8D2CD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10.02.2026 г.</w:t>
            </w:r>
          </w:p>
        </w:tc>
        <w:tc>
          <w:tcPr>
            <w:tcW w:w="8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BD9EA" w14:textId="77777777" w:rsidR="00680625" w:rsidRDefault="00F94BA9">
            <w:pPr>
              <w:tabs>
                <w:tab w:val="left" w:pos="30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охраной труда в 2026 г. Современные требования к локальным правовым актам и учетной документации по охране труда в 2026 г.  Практикум: тестирование «Охрана труда: учет и документальное оформление /вопросы-ответы/»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3BEE0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29 - предприятий</w:t>
            </w:r>
          </w:p>
        </w:tc>
      </w:tr>
      <w:tr w:rsidR="00680625" w14:paraId="0E70526F" w14:textId="77777777">
        <w:trPr>
          <w:trHeight w:val="10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D02AC" w14:textId="77777777" w:rsidR="00680625" w:rsidRDefault="00680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C7035" w14:textId="77777777" w:rsidR="00680625" w:rsidRDefault="00680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94E10" w14:textId="77777777" w:rsidR="00680625" w:rsidRDefault="00F94BA9">
            <w:pPr>
              <w:spacing w:line="23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март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4871E" w14:textId="77777777" w:rsidR="00680625" w:rsidRDefault="00680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0625" w14:paraId="37D6B798" w14:textId="77777777">
        <w:trPr>
          <w:trHeight w:val="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71936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ED887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2.03.2026 г.</w:t>
            </w:r>
          </w:p>
        </w:tc>
        <w:tc>
          <w:tcPr>
            <w:tcW w:w="8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57775" w14:textId="77777777" w:rsidR="00680625" w:rsidRDefault="00F94BA9">
            <w:pPr>
              <w:tabs>
                <w:tab w:val="left" w:pos="3045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Актуальные вопросы и ответы по удержанию налоговыми агентами подоходного налога с физических лиц: объекты налогообложения, налоговая база при выдаче доходов в денежной и(или) натуральной формах, льготы, ставки, налоговые вычеты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470C3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19 - предприятий</w:t>
            </w:r>
          </w:p>
        </w:tc>
      </w:tr>
      <w:tr w:rsidR="00680625" w14:paraId="5E2D9038" w14:textId="77777777">
        <w:trPr>
          <w:trHeight w:val="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E0907" w14:textId="77777777" w:rsidR="00680625" w:rsidRDefault="00680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D1DF9" w14:textId="77777777" w:rsidR="00680625" w:rsidRDefault="00680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3976D" w14:textId="77777777" w:rsidR="00680625" w:rsidRDefault="0068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4EC64" w14:textId="77777777" w:rsidR="00680625" w:rsidRDefault="00680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50290A9" w14:textId="77777777" w:rsidR="00680625" w:rsidRDefault="00680625">
      <w:pPr>
        <w:ind w:left="-567"/>
        <w:rPr>
          <w:rFonts w:ascii="Times New Roman" w:eastAsia="Times New Roman" w:hAnsi="Times New Roman" w:cs="Times New Roman"/>
          <w:sz w:val="32"/>
          <w:szCs w:val="32"/>
        </w:rPr>
      </w:pPr>
    </w:p>
    <w:tbl>
      <w:tblPr>
        <w:tblStyle w:val="a6"/>
        <w:tblW w:w="15165" w:type="dxa"/>
        <w:tblInd w:w="-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1605"/>
        <w:gridCol w:w="8580"/>
        <w:gridCol w:w="4275"/>
      </w:tblGrid>
      <w:tr w:rsidR="00680625" w14:paraId="19479A4D" w14:textId="77777777">
        <w:trPr>
          <w:trHeight w:val="4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44E7B" w14:textId="77777777" w:rsidR="00680625" w:rsidRDefault="00F94B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3892A" w14:textId="77777777" w:rsidR="00680625" w:rsidRDefault="00F94B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8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21136" w14:textId="77777777" w:rsidR="00680625" w:rsidRDefault="00F94BA9">
            <w:pPr>
              <w:tabs>
                <w:tab w:val="left" w:pos="1980"/>
                <w:tab w:val="left" w:pos="222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            Тема семинара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               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B0F51" w14:textId="77777777" w:rsidR="00680625" w:rsidRDefault="00F94B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Приняли участие представители предприятий, членов ГОСН</w:t>
            </w:r>
          </w:p>
        </w:tc>
      </w:tr>
      <w:tr w:rsidR="00680625" w14:paraId="51CE4640" w14:textId="77777777">
        <w:trPr>
          <w:trHeight w:val="4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749D2" w14:textId="77777777" w:rsidR="00680625" w:rsidRDefault="00680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7F2EE" w14:textId="77777777" w:rsidR="00680625" w:rsidRDefault="00680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F4ED5" w14:textId="77777777" w:rsidR="00680625" w:rsidRDefault="00F94BA9">
            <w:pPr>
              <w:tabs>
                <w:tab w:val="left" w:pos="30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007F7" w14:textId="77777777" w:rsidR="00680625" w:rsidRDefault="00680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0625" w14:paraId="59F867F7" w14:textId="77777777">
        <w:trPr>
          <w:trHeight w:val="109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9F5F1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CFF96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13.04.2026 г.</w:t>
            </w:r>
          </w:p>
        </w:tc>
        <w:tc>
          <w:tcPr>
            <w:tcW w:w="8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5D9A9" w14:textId="77777777" w:rsidR="00680625" w:rsidRDefault="00F94BA9">
            <w:pPr>
              <w:spacing w:line="23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Актуальные вопросы и ответы по предоставлению трудовых и других видов отпусков работникам в 2026 г. Практические рекомендации по документальному оформлению отпусков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BFCC4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21– предприятия</w:t>
            </w:r>
          </w:p>
          <w:p w14:paraId="3ACCB2E9" w14:textId="77777777" w:rsidR="00680625" w:rsidRDefault="00680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0625" w14:paraId="313944FE" w14:textId="77777777">
        <w:trPr>
          <w:trHeight w:val="4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947F9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ADBBF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29.04.2026 г.</w:t>
            </w:r>
          </w:p>
        </w:tc>
        <w:tc>
          <w:tcPr>
            <w:tcW w:w="8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D0261" w14:textId="77777777" w:rsidR="00680625" w:rsidRDefault="00F94BA9">
            <w:pPr>
              <w:tabs>
                <w:tab w:val="left" w:pos="30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Процедуры подготовки, проведения и завершения аттестации (переаттестации) рабочих мест по условиям труда в 2026 году. Осуществление профессионального пенсионного обеспечения на основании аттестации рабочих мест по условиям труда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134D4" w14:textId="77777777" w:rsidR="00680625" w:rsidRDefault="00F94B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24– предприятие</w:t>
            </w:r>
          </w:p>
          <w:p w14:paraId="130490F2" w14:textId="77777777" w:rsidR="00680625" w:rsidRDefault="00680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StGen0"/>
        <w:tblW w:w="1516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94"/>
        <w:gridCol w:w="1607"/>
        <w:gridCol w:w="8647"/>
        <w:gridCol w:w="4252"/>
      </w:tblGrid>
      <w:tr w:rsidR="00F94BA9" w14:paraId="5277439F" w14:textId="77777777" w:rsidTr="002E0CC7">
        <w:trPr>
          <w:trHeight w:val="40"/>
        </w:trPr>
        <w:tc>
          <w:tcPr>
            <w:tcW w:w="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E88B3" w14:textId="2C34B8AB" w:rsidR="00F94BA9" w:rsidRDefault="00F94BA9" w:rsidP="006E44C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EF147" w14:textId="7D9D4E23" w:rsidR="00F94BA9" w:rsidRDefault="00F94BA9" w:rsidP="006E44C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1AF7C0" w14:textId="185F6CAD" w:rsidR="00F94BA9" w:rsidRDefault="00F94BA9" w:rsidP="006E44C7">
            <w:pPr>
              <w:tabs>
                <w:tab w:val="left" w:pos="1980"/>
                <w:tab w:val="left" w:pos="222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F5B1D" w14:textId="1FD8EAF0" w:rsidR="00F94BA9" w:rsidRDefault="00F94BA9" w:rsidP="006E44C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4BA9" w14:paraId="1501D213" w14:textId="77777777" w:rsidTr="002E0CC7">
        <w:trPr>
          <w:trHeight w:val="40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A0DAB" w14:textId="5FB9B49B" w:rsidR="00F94BA9" w:rsidRDefault="00F94BA9" w:rsidP="006E44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B29F8" w14:textId="725279B8" w:rsidR="00F94BA9" w:rsidRDefault="00F94BA9" w:rsidP="006E44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7.05.2026 г.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5E88E" w14:textId="6969A07D" w:rsidR="00F94BA9" w:rsidRDefault="00F94BA9" w:rsidP="006E44C7">
            <w:pPr>
              <w:tabs>
                <w:tab w:val="left" w:pos="30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6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Обзор изменений 2026 года в законодательстве о труде. Практические рекомендации нанимателям по регулированию с работниками трудовых и связанных с ними отношений. Новое в осуществлении государственного надзора за соблюдением законодательства о труде в 2026 год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EB879" w14:textId="77777777" w:rsidR="00F94BA9" w:rsidRDefault="00F94BA9" w:rsidP="006E44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 – предприятий</w:t>
            </w:r>
          </w:p>
          <w:p w14:paraId="11D78B25" w14:textId="77777777" w:rsidR="00F94BA9" w:rsidRDefault="00F94BA9" w:rsidP="006E44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4BA9" w14:paraId="25A36A2E" w14:textId="77777777" w:rsidTr="002E0CC7">
        <w:trPr>
          <w:trHeight w:val="109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4EF42" w14:textId="0774E56D" w:rsidR="00F94BA9" w:rsidRDefault="00F94BA9" w:rsidP="006E44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B6DF9" w14:textId="477734D1" w:rsidR="00F94BA9" w:rsidRDefault="00F94BA9" w:rsidP="006E44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20.05.2026 г.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6CFBD" w14:textId="6FF30222" w:rsidR="00F94BA9" w:rsidRPr="00A717ED" w:rsidRDefault="00F94BA9" w:rsidP="006E44C7">
            <w:pPr>
              <w:spacing w:line="23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337">
              <w:rPr>
                <w:rFonts w:ascii="Times New Roman" w:hAnsi="Times New Roman" w:cs="Times New Roman"/>
                <w:sz w:val="24"/>
                <w:szCs w:val="24"/>
              </w:rPr>
              <w:t>Особенности оплаты труда работников - формы, системы, стимулирующие и компенсирующие выплаты,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337">
              <w:rPr>
                <w:rFonts w:ascii="Times New Roman" w:hAnsi="Times New Roman" w:cs="Times New Roman"/>
                <w:sz w:val="24"/>
                <w:szCs w:val="24"/>
              </w:rPr>
              <w:t>гарантии и компенсации при служебных командировках, расчет и корректировка среднего заработка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5D759" w14:textId="77777777" w:rsidR="00F94BA9" w:rsidRDefault="00F94BA9" w:rsidP="006E44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– предприятий</w:t>
            </w:r>
          </w:p>
          <w:p w14:paraId="6F1221B1" w14:textId="77777777" w:rsidR="00F94BA9" w:rsidRDefault="00F94BA9" w:rsidP="006E44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4BA9" w14:paraId="18A93E8C" w14:textId="77777777" w:rsidTr="002E0CC7">
        <w:trPr>
          <w:trHeight w:val="40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D2953" w14:textId="6116F451" w:rsidR="00F94BA9" w:rsidRDefault="00F94BA9" w:rsidP="006E44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71AFD" w14:textId="610A3EC5" w:rsidR="00F94BA9" w:rsidRDefault="00F94BA9" w:rsidP="006E44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31A79" w14:textId="6946ED4B" w:rsidR="00F94BA9" w:rsidRPr="00057331" w:rsidRDefault="00F94BA9" w:rsidP="006E44C7">
            <w:pPr>
              <w:tabs>
                <w:tab w:val="left" w:pos="30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9F06C" w14:textId="77777777" w:rsidR="00F94BA9" w:rsidRDefault="00F94BA9" w:rsidP="006E44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0CC7" w14:paraId="48594723" w14:textId="77777777" w:rsidTr="002E0CC7">
        <w:trPr>
          <w:trHeight w:val="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79087" w14:textId="54C2738C" w:rsidR="002E0CC7" w:rsidRDefault="002E0CC7" w:rsidP="00D705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" w:name="_GoBack"/>
            <w:bookmarkEnd w:id="1"/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04FC0" w14:textId="42D7AFEE" w:rsidR="002E0CC7" w:rsidRDefault="002E0CC7" w:rsidP="00D705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07F3F" w14:textId="76E1A1E5" w:rsidR="002E0CC7" w:rsidRDefault="002E0CC7" w:rsidP="00D7056E">
            <w:pPr>
              <w:tabs>
                <w:tab w:val="left" w:pos="1980"/>
                <w:tab w:val="left" w:pos="222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E6F86" w14:textId="490CB4D8" w:rsidR="002E0CC7" w:rsidRDefault="002E0CC7" w:rsidP="00D705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0CC7" w14:paraId="6776E31D" w14:textId="77777777" w:rsidTr="002E0CC7">
        <w:trPr>
          <w:trHeight w:val="40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AF34A" w14:textId="0782969E" w:rsidR="002E0CC7" w:rsidRDefault="002E0CC7" w:rsidP="00D705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43519" w14:textId="37D8DE33" w:rsidR="002E0CC7" w:rsidRDefault="002E0CC7" w:rsidP="00D705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10.06.2026 г.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5EA68" w14:textId="144D31BC" w:rsidR="002E0CC7" w:rsidRDefault="002E0CC7" w:rsidP="00D7056E">
            <w:pPr>
              <w:tabs>
                <w:tab w:val="left" w:pos="30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631">
              <w:rPr>
                <w:rFonts w:ascii="Times New Roman" w:hAnsi="Times New Roman" w:cs="Times New Roman"/>
                <w:bCs/>
                <w:sz w:val="24"/>
                <w:szCs w:val="24"/>
              </w:rPr>
              <w:t>Новые правила судебных споров. Работа юриста организации в судебном процессе по Кодексу гражданского судопроизводства РБ: от претензии до обжалования. Практикум–тестирование: «Судебный процесс по правилам Кодекса гражданского судопроизводства /вопросы – ответы/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9C426" w14:textId="77777777" w:rsidR="002E0CC7" w:rsidRDefault="002E0CC7" w:rsidP="00D705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 – предприятий</w:t>
            </w:r>
          </w:p>
          <w:p w14:paraId="76CE67F4" w14:textId="77777777" w:rsidR="002E0CC7" w:rsidRDefault="002E0CC7" w:rsidP="00D705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0CC7" w14:paraId="09EFB047" w14:textId="77777777" w:rsidTr="002E0CC7">
        <w:trPr>
          <w:trHeight w:val="40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3C9E4" w14:textId="25767060" w:rsidR="002E0CC7" w:rsidRDefault="002E0CC7" w:rsidP="00D705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5216B" w14:textId="64815541" w:rsidR="002E0CC7" w:rsidRDefault="002E0CC7" w:rsidP="00D705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16.06.2026 г.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FEDCC" w14:textId="1D7FA683" w:rsidR="002E0CC7" w:rsidRPr="00057331" w:rsidRDefault="002E0CC7" w:rsidP="00D7056E">
            <w:pPr>
              <w:tabs>
                <w:tab w:val="left" w:pos="30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6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Трудовые отношения в РБ: управление рисками в рамках нового КоАП с 19.06.2026 г. Практикум-тестирование «Учетная документация по трудовым и связанным с ними отношениям: вопросы и ответы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3B978" w14:textId="77777777" w:rsidR="002E0CC7" w:rsidRDefault="002E0CC7" w:rsidP="00D705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 – предприятий</w:t>
            </w:r>
          </w:p>
          <w:p w14:paraId="3F145438" w14:textId="77777777" w:rsidR="002E0CC7" w:rsidRDefault="002E0CC7" w:rsidP="00D705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0CC7" w14:paraId="4E5533CF" w14:textId="77777777" w:rsidTr="002E0CC7">
        <w:trPr>
          <w:trHeight w:val="40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A55A8" w14:textId="391FCF88" w:rsidR="002E0CC7" w:rsidRDefault="002E0CC7" w:rsidP="00D705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4DAE7" w14:textId="2983D1E8" w:rsidR="002E0CC7" w:rsidRDefault="002E0CC7" w:rsidP="00D705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30.06.2026 г.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EDE10" w14:textId="65DD3316" w:rsidR="002E0CC7" w:rsidRPr="00B07631" w:rsidRDefault="002E0CC7" w:rsidP="00D7056E">
            <w:pPr>
              <w:tabs>
                <w:tab w:val="left" w:pos="3045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631">
              <w:rPr>
                <w:rFonts w:ascii="Times New Roman" w:eastAsia="Arial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Новации в обеспечении пособиями семей, воспитывающим детей и по </w:t>
            </w:r>
            <w:r w:rsidRPr="00B07631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временной нетрудоспособности в 2026 году: актуальные вопросы, практика применения </w:t>
            </w:r>
            <w:r w:rsidRPr="00B076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законодательства. Р</w:t>
            </w:r>
            <w:r w:rsidRPr="00B07631">
              <w:rPr>
                <w:rFonts w:ascii="Times New Roman" w:eastAsia="Times New Roman" w:hAnsi="Times New Roman" w:cs="Times New Roman"/>
                <w:bCs/>
                <w:color w:val="242424"/>
                <w:sz w:val="24"/>
                <w:szCs w:val="24"/>
                <w:lang w:eastAsia="ru-RU"/>
              </w:rPr>
              <w:t>еформа в заполнении и сдаче форм документов персонифицированного учета (ПУ-1, ПУ-2, ПУ-3)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9A7BF" w14:textId="71FDC4CE" w:rsidR="002E0CC7" w:rsidRDefault="002E0CC7" w:rsidP="00D705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19 - предприятий</w:t>
            </w:r>
          </w:p>
        </w:tc>
      </w:tr>
      <w:tr w:rsidR="002E0CC7" w14:paraId="1BEF2A7B" w14:textId="77777777" w:rsidTr="002E0CC7">
        <w:trPr>
          <w:trHeight w:val="40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17BEB" w14:textId="3505ECE3" w:rsidR="002E0CC7" w:rsidRDefault="002E0CC7" w:rsidP="00D705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BB98A" w14:textId="33CF5BEA" w:rsidR="002E0CC7" w:rsidRDefault="002E0CC7" w:rsidP="00D705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9D4CD" w14:textId="4DA7A770" w:rsidR="002E0CC7" w:rsidRPr="00B07631" w:rsidRDefault="002E0CC7" w:rsidP="00D7056E">
            <w:pPr>
              <w:tabs>
                <w:tab w:val="left" w:pos="3045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58514" w14:textId="72193F8B" w:rsidR="002E0CC7" w:rsidRDefault="002E0CC7" w:rsidP="00D705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13D7ED6" w14:textId="77777777" w:rsidR="002E0CC7" w:rsidRDefault="002E0CC7" w:rsidP="002E0C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D13622" w14:textId="77777777" w:rsidR="00F94BA9" w:rsidRDefault="00F94BA9" w:rsidP="00F94BA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63A165" w14:textId="77777777" w:rsidR="00680625" w:rsidRDefault="00680625"/>
    <w:sectPr w:rsidR="00680625">
      <w:pgSz w:w="16839" w:h="11907" w:orient="landscape"/>
      <w:pgMar w:top="1701" w:right="1134" w:bottom="851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74B218C-3768-4317-B213-CB41A8012597}"/>
    <w:embedBold r:id="rId2" w:fontKey="{71782468-EC7D-42FC-8E56-DB646F830CD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DEDE86F-9E1F-4ECC-B43C-4432E09F843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8515758-2936-4EAD-93FE-BC22D0CB5F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625"/>
    <w:rsid w:val="002E0CC7"/>
    <w:rsid w:val="00680625"/>
    <w:rsid w:val="0094456E"/>
    <w:rsid w:val="00F9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DC68B"/>
  <w15:docId w15:val="{C9273C02-5327-4B5C-B592-4942C18F6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0">
    <w:name w:val="StGen0"/>
    <w:basedOn w:val="a1"/>
    <w:rsid w:val="00F94BA9"/>
    <w:pPr>
      <w:spacing w:after="0" w:line="240" w:lineRule="auto"/>
    </w:pPr>
    <w:rPr>
      <w:lang w:val="ru-RU" w:eastAsia="zh-CN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1KiBhRZD5gkYMVSUGy8CBkeSpA==">CgMxLjAyDmguNmM5NjRmeGc2bXR1OAByITEzcUVac3F0aWlBcV9SaEE3T0I4Qlo2VG55T2hBb1RfNg==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617</Words>
  <Characters>3519</Characters>
  <Application>Microsoft Office Word</Application>
  <DocSecurity>0</DocSecurity>
  <Lines>29</Lines>
  <Paragraphs>8</Paragraphs>
  <ScaleCrop>false</ScaleCrop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2026-06-30T08:32:00Z</dcterms:created>
  <dcterms:modified xsi:type="dcterms:W3CDTF">2026-06-30T08:32:00Z</dcterms:modified>
</cp:coreProperties>
</file>